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860414" w:rsidRDefault="00A6652E" w:rsidP="00A6652E">
      <w:r>
        <w:t>WEEK 16</w:t>
      </w:r>
    </w:p>
    <w:p w:rsidR="00ED33E9" w:rsidRDefault="00ED33E9" w:rsidP="00ED33E9"/>
    <w:p w:rsidR="00DE2B27" w:rsidRDefault="00DE2B27" w:rsidP="00DE2B27">
      <w:r>
        <w:t>DAY 3</w:t>
      </w:r>
    </w:p>
    <w:p w:rsidR="00890B25" w:rsidRDefault="00890B25" w:rsidP="00DE2B27"/>
    <w:p w:rsidR="00DE2B27" w:rsidRDefault="00DE2B27" w:rsidP="00DE2B27">
      <w:r>
        <w:t>Morning Nourishment</w:t>
      </w:r>
    </w:p>
    <w:p w:rsidR="00890B25" w:rsidRDefault="00890B25" w:rsidP="00DE2B27"/>
    <w:p w:rsidR="00890B25" w:rsidRDefault="005357DD" w:rsidP="00DE2B27">
      <w:r>
        <w:t>First</w:t>
      </w:r>
      <w:r w:rsidR="00DE2B27">
        <w:t xml:space="preserve"> Cor</w:t>
      </w:r>
      <w:r>
        <w:t>inthians</w:t>
      </w:r>
      <w:r w:rsidR="00DE2B27">
        <w:t xml:space="preserve"> 10</w:t>
      </w:r>
      <w:r>
        <w:t xml:space="preserve"> </w:t>
      </w:r>
      <w:r w:rsidR="00DE2B27">
        <w:t xml:space="preserve">4 </w:t>
      </w:r>
    </w:p>
    <w:p w:rsidR="00890B25" w:rsidRDefault="00890B25" w:rsidP="00DE2B27"/>
    <w:p w:rsidR="00DE2B27" w:rsidRDefault="00DE2B27" w:rsidP="00DE2B27">
      <w:r>
        <w:t>And all drank the same spiritual drink; for they drank of a</w:t>
      </w:r>
      <w:r w:rsidR="005357DD">
        <w:t xml:space="preserve"> </w:t>
      </w:r>
      <w:r>
        <w:t>spiritual rock which followed them, and the rock was Christ.</w:t>
      </w:r>
    </w:p>
    <w:p w:rsidR="00890B25" w:rsidRDefault="00890B25" w:rsidP="00DE2B27"/>
    <w:p w:rsidR="00890B25" w:rsidRDefault="00DE2B27" w:rsidP="00DE2B27">
      <w:r>
        <w:t>Num</w:t>
      </w:r>
      <w:r w:rsidR="00E14E91">
        <w:t>bers</w:t>
      </w:r>
      <w:r>
        <w:t xml:space="preserve"> 20</w:t>
      </w:r>
      <w:r w:rsidR="00E14E91">
        <w:t xml:space="preserve"> </w:t>
      </w:r>
      <w:r>
        <w:t xml:space="preserve">8 </w:t>
      </w:r>
    </w:p>
    <w:p w:rsidR="00890B25" w:rsidRDefault="00890B25" w:rsidP="00DE2B27"/>
    <w:p w:rsidR="00DE2B27" w:rsidRDefault="00DE2B27" w:rsidP="00DE2B27">
      <w:r>
        <w:t>Take the rod, and gather the assembly,</w:t>
      </w:r>
      <w:r w:rsidR="00E14E91">
        <w:t xml:space="preserve"> </w:t>
      </w:r>
      <w:r>
        <w:t>and speak to the</w:t>
      </w:r>
      <w:r w:rsidR="00E14E91">
        <w:t xml:space="preserve"> </w:t>
      </w:r>
      <w:r>
        <w:t xml:space="preserve">rock before their eyes, so that it yields its water. </w:t>
      </w:r>
      <w:proofErr w:type="gramStart"/>
      <w:r>
        <w:t>Thus</w:t>
      </w:r>
      <w:proofErr w:type="gramEnd"/>
      <w:r>
        <w:t xml:space="preserve"> you shall bring forth</w:t>
      </w:r>
      <w:r w:rsidR="00E14E91">
        <w:t xml:space="preserve"> </w:t>
      </w:r>
      <w:r>
        <w:t>water for them out of the rock and give the assembly and their livestock</w:t>
      </w:r>
      <w:r w:rsidR="00E14E91">
        <w:t xml:space="preserve"> </w:t>
      </w:r>
      <w:r>
        <w:t>something to drink.</w:t>
      </w:r>
    </w:p>
    <w:p w:rsidR="00623460" w:rsidRDefault="00623460" w:rsidP="00DE2B27"/>
    <w:p w:rsidR="00DE2B27" w:rsidRDefault="00DE2B27" w:rsidP="00DE2B27">
      <w:r>
        <w:t>As the spiritual rock, Christ follows the believers to give them the spiritual</w:t>
      </w:r>
      <w:r w:rsidR="00E14E91">
        <w:t xml:space="preserve"> </w:t>
      </w:r>
      <w:r>
        <w:t xml:space="preserve">drink. The spiritual drink in </w:t>
      </w:r>
      <w:r w:rsidR="00506278">
        <w:t>First</w:t>
      </w:r>
      <w:r>
        <w:t xml:space="preserve"> Corinthians 10</w:t>
      </w:r>
      <w:r w:rsidR="00506278">
        <w:t xml:space="preserve"> </w:t>
      </w:r>
      <w:r>
        <w:t>4 refers to the living water</w:t>
      </w:r>
      <w:r w:rsidR="00E14E91">
        <w:t xml:space="preserve"> </w:t>
      </w:r>
      <w:r>
        <w:t>that flowed out of the cleft rock, typifying the Spirit, who flowed</w:t>
      </w:r>
      <w:r w:rsidR="00E14E91">
        <w:t xml:space="preserve"> </w:t>
      </w:r>
      <w:r>
        <w:t xml:space="preserve">out of the crucified and resurrected Christ, as our </w:t>
      </w:r>
      <w:proofErr w:type="spellStart"/>
      <w:proofErr w:type="gramStart"/>
      <w:r>
        <w:t>all</w:t>
      </w:r>
      <w:r w:rsidR="00506278">
        <w:t xml:space="preserve"> </w:t>
      </w:r>
      <w:r>
        <w:t>inclusive</w:t>
      </w:r>
      <w:proofErr w:type="spellEnd"/>
      <w:proofErr w:type="gramEnd"/>
      <w:r>
        <w:t xml:space="preserve"> drink. In His crucifixion Christ, as the living, spiritual rock,</w:t>
      </w:r>
      <w:r w:rsidR="00E14E91">
        <w:t xml:space="preserve"> </w:t>
      </w:r>
      <w:r>
        <w:t>was smitten by the authority of God’s law in order that the water of life in</w:t>
      </w:r>
      <w:r w:rsidR="00E14E91">
        <w:t xml:space="preserve"> </w:t>
      </w:r>
      <w:r>
        <w:t>resurrection could flow out of Him into His redeemed people for them to</w:t>
      </w:r>
      <w:r w:rsidR="00E14E91">
        <w:t xml:space="preserve"> </w:t>
      </w:r>
      <w:r>
        <w:t>drink</w:t>
      </w:r>
      <w:r w:rsidR="00506278">
        <w:t xml:space="preserve">. </w:t>
      </w:r>
      <w:r>
        <w:t>We should all drink the same spiritual drink and should not drink</w:t>
      </w:r>
      <w:r w:rsidR="00E14E91">
        <w:t xml:space="preserve"> </w:t>
      </w:r>
      <w:r>
        <w:t xml:space="preserve">anything other than the </w:t>
      </w:r>
      <w:proofErr w:type="spellStart"/>
      <w:proofErr w:type="gramStart"/>
      <w:r>
        <w:t>all</w:t>
      </w:r>
      <w:r w:rsidR="00506278">
        <w:t xml:space="preserve"> </w:t>
      </w:r>
      <w:r>
        <w:t>inclusive</w:t>
      </w:r>
      <w:proofErr w:type="spellEnd"/>
      <w:proofErr w:type="gramEnd"/>
      <w:r>
        <w:t xml:space="preserve"> Spirit.</w:t>
      </w:r>
    </w:p>
    <w:p w:rsidR="00623460" w:rsidRDefault="00623460" w:rsidP="00DE2B27"/>
    <w:p w:rsidR="00623460" w:rsidRDefault="00DE2B27" w:rsidP="00DE2B27">
      <w:r>
        <w:t>Through incarnation Christ came to earth as the rock. On the cross</w:t>
      </w:r>
      <w:r w:rsidR="00E14E91">
        <w:t xml:space="preserve"> </w:t>
      </w:r>
      <w:r>
        <w:t>He was smitten by the authority of God’s righteous law to accomplish</w:t>
      </w:r>
      <w:r w:rsidR="00E14E91">
        <w:t xml:space="preserve"> </w:t>
      </w:r>
      <w:r>
        <w:t>God’s redemption. His side was pierced, and living water flowed out for</w:t>
      </w:r>
      <w:r w:rsidR="00E14E91">
        <w:t xml:space="preserve"> </w:t>
      </w:r>
      <w:r>
        <w:t>God’s people to drink. This living water is the water of life in</w:t>
      </w:r>
      <w:r w:rsidR="00E14E91">
        <w:t xml:space="preserve"> </w:t>
      </w:r>
      <w:r>
        <w:t xml:space="preserve">resurrection, the </w:t>
      </w:r>
      <w:proofErr w:type="spellStart"/>
      <w:proofErr w:type="gramStart"/>
      <w:r>
        <w:t>all</w:t>
      </w:r>
      <w:r w:rsidR="00506278">
        <w:t xml:space="preserve"> </w:t>
      </w:r>
      <w:r>
        <w:t>inclusive</w:t>
      </w:r>
      <w:proofErr w:type="spellEnd"/>
      <w:r>
        <w:t xml:space="preserve"> life</w:t>
      </w:r>
      <w:r w:rsidR="00506278">
        <w:t xml:space="preserve"> </w:t>
      </w:r>
      <w:r>
        <w:t>giving</w:t>
      </w:r>
      <w:proofErr w:type="gramEnd"/>
      <w:r>
        <w:t xml:space="preserve"> Spirit as the ultimate issue of the</w:t>
      </w:r>
      <w:r w:rsidR="00E14E91">
        <w:t xml:space="preserve"> </w:t>
      </w:r>
      <w:r>
        <w:t xml:space="preserve">Triune God. </w:t>
      </w:r>
    </w:p>
    <w:p w:rsidR="00506278" w:rsidRDefault="00506278" w:rsidP="00DE2B27">
      <w:pPr>
        <w:rPr>
          <w:rFonts w:hint="eastAsia"/>
        </w:rPr>
      </w:pPr>
    </w:p>
    <w:p w:rsidR="00DE2B27" w:rsidRDefault="00DE2B27" w:rsidP="00DE2B27">
      <w:r>
        <w:t>Today's Reading</w:t>
      </w:r>
    </w:p>
    <w:p w:rsidR="00623460" w:rsidRDefault="00623460" w:rsidP="00DE2B27"/>
    <w:p w:rsidR="00DE2B27" w:rsidRDefault="00DE2B27" w:rsidP="00DE2B27">
      <w:r>
        <w:t>The trouble in Numbers 20</w:t>
      </w:r>
      <w:r w:rsidR="00506278">
        <w:t xml:space="preserve"> </w:t>
      </w:r>
      <w:r>
        <w:t>2</w:t>
      </w:r>
      <w:r w:rsidR="00506278">
        <w:t xml:space="preserve"> to </w:t>
      </w:r>
      <w:r>
        <w:t>13 was caused by the shortage of water,</w:t>
      </w:r>
      <w:r w:rsidR="00E14E91">
        <w:t xml:space="preserve"> </w:t>
      </w:r>
      <w:r>
        <w:t>which typifies the Spirit of life. In type, this</w:t>
      </w:r>
      <w:r w:rsidR="00E14E91">
        <w:t xml:space="preserve"> </w:t>
      </w:r>
      <w:r>
        <w:t>shows that whenever God’s people are short of the Spirit of life, they will</w:t>
      </w:r>
      <w:r w:rsidR="00E14E91">
        <w:t xml:space="preserve"> </w:t>
      </w:r>
      <w:r>
        <w:t>have problems</w:t>
      </w:r>
      <w:r w:rsidR="00506278">
        <w:t xml:space="preserve">. </w:t>
      </w:r>
      <w:r>
        <w:t>When God’s people have an abundance of the Spirit,</w:t>
      </w:r>
      <w:r w:rsidR="00623460">
        <w:t xml:space="preserve"> </w:t>
      </w:r>
      <w:r>
        <w:t>their problems among themselves and with God are solved.</w:t>
      </w:r>
    </w:p>
    <w:p w:rsidR="00623460" w:rsidRDefault="00623460" w:rsidP="00DE2B27"/>
    <w:p w:rsidR="00DE2B27" w:rsidRDefault="00DE2B27" w:rsidP="00DE2B27">
      <w:r>
        <w:t>In Exodus 17 Moses struck the rock with his rod, and water flowed out</w:t>
      </w:r>
      <w:r w:rsidR="00E14E91">
        <w:t xml:space="preserve"> </w:t>
      </w:r>
      <w:r>
        <w:t>for the people to drink</w:t>
      </w:r>
      <w:r w:rsidR="00506278">
        <w:t xml:space="preserve">. </w:t>
      </w:r>
      <w:r>
        <w:t>This rock was a spiritual rock that followed God’s</w:t>
      </w:r>
      <w:r w:rsidR="00E14E91">
        <w:t xml:space="preserve"> </w:t>
      </w:r>
      <w:r>
        <w:t>people in their journey through the wilderness. This signifies</w:t>
      </w:r>
      <w:r w:rsidR="00E14E91">
        <w:t xml:space="preserve"> </w:t>
      </w:r>
      <w:r>
        <w:t>that Christ has been crucified to become a rock that follows His people. This</w:t>
      </w:r>
      <w:r w:rsidR="00E14E91">
        <w:t xml:space="preserve"> </w:t>
      </w:r>
      <w:r>
        <w:t xml:space="preserve">following rock is the resurrected Christ as the </w:t>
      </w:r>
      <w:proofErr w:type="gramStart"/>
      <w:r>
        <w:t>life</w:t>
      </w:r>
      <w:r w:rsidR="00506278">
        <w:t xml:space="preserve"> </w:t>
      </w:r>
      <w:r>
        <w:t>giving</w:t>
      </w:r>
      <w:proofErr w:type="gramEnd"/>
      <w:r>
        <w:t xml:space="preserve"> Spirit,</w:t>
      </w:r>
      <w:r w:rsidR="00E14E91">
        <w:t xml:space="preserve"> </w:t>
      </w:r>
      <w:r>
        <w:t>who is always with the church to supply His believers with the water of life.</w:t>
      </w:r>
    </w:p>
    <w:p w:rsidR="00623460" w:rsidRDefault="00623460" w:rsidP="00DE2B27"/>
    <w:p w:rsidR="00E14E91" w:rsidRDefault="00DE2B27" w:rsidP="00DE2B27">
      <w:r>
        <w:t>Since Christ has been crucified and the Spirit has been given, there is no need</w:t>
      </w:r>
      <w:r w:rsidR="00E14E91">
        <w:t xml:space="preserve"> </w:t>
      </w:r>
      <w:r>
        <w:t xml:space="preserve">for Christ to be crucified again, </w:t>
      </w:r>
      <w:r w:rsidR="00506278">
        <w:t>that is</w:t>
      </w:r>
      <w:r>
        <w:t>, no need to strike the rock again, that the</w:t>
      </w:r>
      <w:r w:rsidR="00E14E91">
        <w:t xml:space="preserve"> </w:t>
      </w:r>
      <w:r>
        <w:t>living water may flow</w:t>
      </w:r>
      <w:r w:rsidR="00506278">
        <w:t xml:space="preserve">. </w:t>
      </w:r>
      <w:r>
        <w:t>To receive the living water from the crucified Christ,</w:t>
      </w:r>
      <w:r w:rsidR="00E14E91">
        <w:t xml:space="preserve"> </w:t>
      </w:r>
      <w:r>
        <w:t>we need only to take the rod and speak to the rock. To take the rod is to</w:t>
      </w:r>
      <w:r w:rsidR="00E14E91">
        <w:t xml:space="preserve"> </w:t>
      </w:r>
      <w:r>
        <w:t>identify with Christ in His death and apply the death of Christ to ourselves</w:t>
      </w:r>
      <w:r w:rsidR="00E14E91">
        <w:t xml:space="preserve"> </w:t>
      </w:r>
      <w:r>
        <w:t>and our situation. To speak to the rock is to speak a direct word to Christ as</w:t>
      </w:r>
      <w:r w:rsidR="00E14E91">
        <w:t xml:space="preserve"> </w:t>
      </w:r>
      <w:r>
        <w:t xml:space="preserve">the smitten rock, asking Him to give us the Spirit of life </w:t>
      </w:r>
      <w:proofErr w:type="gramStart"/>
      <w:r>
        <w:t>based</w:t>
      </w:r>
      <w:r w:rsidR="00E14E91">
        <w:t xml:space="preserve"> </w:t>
      </w:r>
      <w:r>
        <w:t>on the fact that</w:t>
      </w:r>
      <w:proofErr w:type="gramEnd"/>
      <w:r>
        <w:t xml:space="preserve"> the Spirit has already been given. If we apply the death of</w:t>
      </w:r>
      <w:r w:rsidR="00E14E91">
        <w:t xml:space="preserve"> </w:t>
      </w:r>
      <w:r>
        <w:t>Christ to ourselves and ask Christ in faith to give us the Spirit, we will receive</w:t>
      </w:r>
      <w:r w:rsidR="00E14E91">
        <w:t xml:space="preserve"> </w:t>
      </w:r>
      <w:r>
        <w:t xml:space="preserve">the living Spirit as the bountiful supply of life. </w:t>
      </w:r>
    </w:p>
    <w:p w:rsidR="00506278" w:rsidRDefault="00506278" w:rsidP="00DE2B27">
      <w:pPr>
        <w:rPr>
          <w:rFonts w:hint="eastAsia"/>
        </w:rPr>
      </w:pPr>
    </w:p>
    <w:p w:rsidR="00E14E91" w:rsidRDefault="00DE2B27" w:rsidP="00E14E91">
      <w:r>
        <w:t>To sanctify God is to make Him holy, that is, separate from all the false</w:t>
      </w:r>
      <w:r w:rsidR="00E14E91">
        <w:t xml:space="preserve"> </w:t>
      </w:r>
      <w:r>
        <w:t>gods; to fail to sanctify God is to make Him common. In being angry with the</w:t>
      </w:r>
      <w:r w:rsidR="00E14E91">
        <w:t xml:space="preserve"> </w:t>
      </w:r>
      <w:r>
        <w:t>people and in wrongly striking the rock twice, Moses</w:t>
      </w:r>
      <w:r w:rsidR="00E14E91">
        <w:t xml:space="preserve"> </w:t>
      </w:r>
      <w:r>
        <w:t>failed to sanctify God. In being angry when God was not angry, Moses did not</w:t>
      </w:r>
      <w:r w:rsidR="00E14E91">
        <w:t xml:space="preserve"> </w:t>
      </w:r>
      <w:r>
        <w:t>represent God rightly in His holy nature, and in striking the rock twice, he did</w:t>
      </w:r>
      <w:r w:rsidR="00E14E91">
        <w:t xml:space="preserve"> </w:t>
      </w:r>
      <w:r>
        <w:t>not keep God’s word in His economy</w:t>
      </w:r>
      <w:r w:rsidR="00C95672">
        <w:t xml:space="preserve">. </w:t>
      </w:r>
      <w:r>
        <w:t>Thus, Moses offended both God’s holy</w:t>
      </w:r>
      <w:r w:rsidR="00E14E91">
        <w:t xml:space="preserve"> </w:t>
      </w:r>
      <w:r>
        <w:t>nature and His divine economy. Because of this, even though he was intimate</w:t>
      </w:r>
      <w:r w:rsidR="00E14E91">
        <w:t xml:space="preserve"> </w:t>
      </w:r>
      <w:r>
        <w:t>with God and may be considered a companion of God</w:t>
      </w:r>
      <w:bookmarkStart w:id="0" w:name="_GoBack"/>
      <w:bookmarkEnd w:id="0"/>
      <w:r>
        <w:t>, Moses</w:t>
      </w:r>
      <w:r w:rsidR="00E14E91">
        <w:t xml:space="preserve"> </w:t>
      </w:r>
      <w:r>
        <w:t>lost the right to enter the good land. In all that we say and do concerning</w:t>
      </w:r>
      <w:r w:rsidR="00E14E91">
        <w:t xml:space="preserve"> </w:t>
      </w:r>
      <w:r>
        <w:t>God’s people, our attitude must be according to God’s holy nature, and our</w:t>
      </w:r>
      <w:r w:rsidR="00E14E91">
        <w:t xml:space="preserve"> </w:t>
      </w:r>
      <w:r>
        <w:t>actions must be according to His divine economy. This is to sanctify Him.</w:t>
      </w:r>
      <w:r w:rsidR="00E14E91">
        <w:t xml:space="preserve"> </w:t>
      </w:r>
      <w:r>
        <w:t>Otherwise, in our words and deeds we will rebel against Him and offend</w:t>
      </w:r>
      <w:r w:rsidR="00E14E91">
        <w:t xml:space="preserve"> </w:t>
      </w:r>
      <w:r>
        <w:t xml:space="preserve">Him. </w:t>
      </w:r>
    </w:p>
    <w:p w:rsidR="00DE2B27" w:rsidRDefault="00DE2B27" w:rsidP="00DE2B27"/>
    <w:p w:rsidR="00DE2B27" w:rsidRDefault="00DE2B27" w:rsidP="00DE2B27"/>
    <w:p w:rsidR="00DE2B27" w:rsidRPr="001840A2" w:rsidRDefault="00DE2B27" w:rsidP="00DE2B27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A1D" w:rsidRDefault="00974A1D" w:rsidP="008211FE">
      <w:r>
        <w:separator/>
      </w:r>
    </w:p>
  </w:endnote>
  <w:endnote w:type="continuationSeparator" w:id="0">
    <w:p w:rsidR="00974A1D" w:rsidRDefault="00974A1D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A1D" w:rsidRDefault="00974A1D" w:rsidP="008211FE">
      <w:r>
        <w:separator/>
      </w:r>
    </w:p>
  </w:footnote>
  <w:footnote w:type="continuationSeparator" w:id="0">
    <w:p w:rsidR="00974A1D" w:rsidRDefault="00974A1D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C0D28"/>
    <w:rsid w:val="003D4FA1"/>
    <w:rsid w:val="003E28A4"/>
    <w:rsid w:val="003E56B0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06278"/>
    <w:rsid w:val="005160CE"/>
    <w:rsid w:val="00523F72"/>
    <w:rsid w:val="00526444"/>
    <w:rsid w:val="0053432D"/>
    <w:rsid w:val="005357DD"/>
    <w:rsid w:val="00536E94"/>
    <w:rsid w:val="0055283A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69F5"/>
    <w:rsid w:val="005E01B2"/>
    <w:rsid w:val="005F4884"/>
    <w:rsid w:val="005F7A62"/>
    <w:rsid w:val="00602F3F"/>
    <w:rsid w:val="00621045"/>
    <w:rsid w:val="00623460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4146D"/>
    <w:rsid w:val="00743BB9"/>
    <w:rsid w:val="00744410"/>
    <w:rsid w:val="00745245"/>
    <w:rsid w:val="00747916"/>
    <w:rsid w:val="007548D8"/>
    <w:rsid w:val="00755E8E"/>
    <w:rsid w:val="00756776"/>
    <w:rsid w:val="00762D3D"/>
    <w:rsid w:val="007767CD"/>
    <w:rsid w:val="007840F6"/>
    <w:rsid w:val="007877CA"/>
    <w:rsid w:val="00792A90"/>
    <w:rsid w:val="00795607"/>
    <w:rsid w:val="00797A28"/>
    <w:rsid w:val="007A6E53"/>
    <w:rsid w:val="007C04F6"/>
    <w:rsid w:val="007C2097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0B25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4A1D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9170E"/>
    <w:rsid w:val="00C91C7A"/>
    <w:rsid w:val="00C95672"/>
    <w:rsid w:val="00CA1D40"/>
    <w:rsid w:val="00CB315A"/>
    <w:rsid w:val="00CB4175"/>
    <w:rsid w:val="00CB7831"/>
    <w:rsid w:val="00CB7E52"/>
    <w:rsid w:val="00CD2815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1C29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2B27"/>
    <w:rsid w:val="00DE40BE"/>
    <w:rsid w:val="00DF4D00"/>
    <w:rsid w:val="00DF59ED"/>
    <w:rsid w:val="00E0409F"/>
    <w:rsid w:val="00E11B39"/>
    <w:rsid w:val="00E14E91"/>
    <w:rsid w:val="00E151C7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33E9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6589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44CF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F0238-10A4-47F8-AADF-74FB54C4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2025-01-23T05:31:00Z</dcterms:created>
  <dcterms:modified xsi:type="dcterms:W3CDTF">2025-01-23T08:02:00Z</dcterms:modified>
</cp:coreProperties>
</file>