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860414" w:rsidRDefault="00A6652E" w:rsidP="00A6652E">
      <w:r>
        <w:t>WEEK 16</w:t>
      </w:r>
    </w:p>
    <w:p w:rsidR="00860414" w:rsidRDefault="00860414" w:rsidP="00A6652E"/>
    <w:p w:rsidR="00A6652E" w:rsidRDefault="00A6652E" w:rsidP="00A6652E">
      <w:r>
        <w:t>DAY 1</w:t>
      </w:r>
    </w:p>
    <w:p w:rsidR="00A6652E" w:rsidRDefault="00A6652E" w:rsidP="00A6652E"/>
    <w:p w:rsidR="00A6652E" w:rsidRDefault="00A6652E" w:rsidP="00A6652E">
      <w:r>
        <w:t>Morning Nourishment</w:t>
      </w:r>
    </w:p>
    <w:p w:rsidR="00A6652E" w:rsidRDefault="00A6652E" w:rsidP="00A6652E"/>
    <w:p w:rsidR="00A6652E" w:rsidRDefault="00A6652E" w:rsidP="00A6652E">
      <w:r>
        <w:t>First</w:t>
      </w:r>
      <w:r>
        <w:t xml:space="preserve"> Cor</w:t>
      </w:r>
      <w:r>
        <w:t>inthians</w:t>
      </w:r>
      <w:r>
        <w:t xml:space="preserve"> 10</w:t>
      </w:r>
      <w:r>
        <w:t xml:space="preserve"> </w:t>
      </w:r>
      <w:r>
        <w:t xml:space="preserve">3 </w:t>
      </w:r>
    </w:p>
    <w:p w:rsidR="00A6652E" w:rsidRDefault="00A6652E" w:rsidP="00A6652E"/>
    <w:p w:rsidR="00A6652E" w:rsidRDefault="00A6652E" w:rsidP="00A6652E">
      <w:r>
        <w:t>And all ate the same spiritual food.</w:t>
      </w:r>
    </w:p>
    <w:p w:rsidR="00A6652E" w:rsidRDefault="00A6652E" w:rsidP="00A6652E"/>
    <w:p w:rsidR="00A6652E" w:rsidRDefault="00A6652E" w:rsidP="00A6652E">
      <w:r>
        <w:t>John 6</w:t>
      </w:r>
      <w:r>
        <w:t xml:space="preserve"> </w:t>
      </w:r>
      <w:r>
        <w:t xml:space="preserve">31 </w:t>
      </w:r>
    </w:p>
    <w:p w:rsidR="00A6652E" w:rsidRDefault="00A6652E" w:rsidP="00A6652E"/>
    <w:p w:rsidR="00A6652E" w:rsidRDefault="00A6652E" w:rsidP="00A6652E">
      <w:r>
        <w:t>Our fathers ate the manna in the wilderness, as it is written,</w:t>
      </w:r>
      <w:r>
        <w:t xml:space="preserve"> </w:t>
      </w:r>
      <w:r>
        <w:t>He gave them bread out of heaven to eat.</w:t>
      </w:r>
    </w:p>
    <w:p w:rsidR="00A6652E" w:rsidRDefault="00A6652E" w:rsidP="00A6652E"/>
    <w:p w:rsidR="00A6652E" w:rsidRDefault="00A6652E" w:rsidP="00A6652E">
      <w:r>
        <w:t>Exodus 16 reveals God’s intention to change the source of our being, to</w:t>
      </w:r>
      <w:r>
        <w:t xml:space="preserve"> </w:t>
      </w:r>
      <w:r>
        <w:t>change our very constituent. It is a superficial understanding of this chapter</w:t>
      </w:r>
      <w:r>
        <w:t xml:space="preserve"> </w:t>
      </w:r>
      <w:r>
        <w:t>simply to say that manna is heavenly food which typifies Christ</w:t>
      </w:r>
      <w:r>
        <w:t xml:space="preserve">. </w:t>
      </w:r>
      <w:r>
        <w:t>If we turn</w:t>
      </w:r>
      <w:r>
        <w:t xml:space="preserve"> </w:t>
      </w:r>
      <w:r>
        <w:t>from traditional teaching and pray over this chapter, we shall be enlightened</w:t>
      </w:r>
      <w:r>
        <w:t xml:space="preserve"> </w:t>
      </w:r>
      <w:r>
        <w:t>to see that, as believers, we should live on Christ alone.</w:t>
      </w:r>
    </w:p>
    <w:p w:rsidR="00A6652E" w:rsidRDefault="00A6652E" w:rsidP="00A6652E"/>
    <w:p w:rsidR="00A6652E" w:rsidRDefault="00A6652E" w:rsidP="00A6652E">
      <w:r>
        <w:t>Many of us heard teachings about Christ as manna when we were</w:t>
      </w:r>
      <w:r>
        <w:t xml:space="preserve"> </w:t>
      </w:r>
      <w:r>
        <w:t>in religion. But what effect did it have on us?</w:t>
      </w:r>
      <w:r>
        <w:t xml:space="preserve"> </w:t>
      </w:r>
      <w:r>
        <w:t>Some have received the</w:t>
      </w:r>
      <w:r>
        <w:t xml:space="preserve"> </w:t>
      </w:r>
      <w:r>
        <w:t>superficial teachings about not loving the world. They have been told not</w:t>
      </w:r>
      <w:r>
        <w:t xml:space="preserve"> </w:t>
      </w:r>
      <w:r>
        <w:t>to hunger for the cucumbers and garlic of Egypt. How superficial! The deep</w:t>
      </w:r>
      <w:r>
        <w:t xml:space="preserve"> </w:t>
      </w:r>
      <w:r>
        <w:t>truth in Exodus 16 is that God wants to change our diet. The crucial point</w:t>
      </w:r>
      <w:r>
        <w:t xml:space="preserve"> </w:t>
      </w:r>
      <w:r>
        <w:t xml:space="preserve">here is not </w:t>
      </w:r>
      <w:proofErr w:type="gramStart"/>
      <w:r>
        <w:t>whether or not</w:t>
      </w:r>
      <w:proofErr w:type="gramEnd"/>
      <w:r>
        <w:t xml:space="preserve"> we love the world; it is whether or not our diet</w:t>
      </w:r>
      <w:r>
        <w:t xml:space="preserve"> </w:t>
      </w:r>
      <w:r>
        <w:t xml:space="preserve">has been changed. </w:t>
      </w:r>
    </w:p>
    <w:p w:rsidR="00A6652E" w:rsidRDefault="00A6652E" w:rsidP="00A6652E"/>
    <w:p w:rsidR="00A6652E" w:rsidRDefault="00A6652E" w:rsidP="00A6652E">
      <w:r>
        <w:t>Today's Reading</w:t>
      </w:r>
    </w:p>
    <w:p w:rsidR="00A6652E" w:rsidRDefault="00A6652E" w:rsidP="00A6652E"/>
    <w:p w:rsidR="00A6652E" w:rsidRDefault="00A6652E" w:rsidP="00A6652E">
      <w:pPr>
        <w:rPr>
          <w:rFonts w:hint="eastAsia"/>
        </w:rPr>
      </w:pPr>
      <w:r>
        <w:t>The Christ whom we enjoy will be an eternal memorial, because the</w:t>
      </w:r>
      <w:r>
        <w:t xml:space="preserve"> </w:t>
      </w:r>
      <w:r>
        <w:t xml:space="preserve">Christ we experience and enjoy becomes our very constitution. He </w:t>
      </w:r>
      <w:proofErr w:type="gramStart"/>
      <w:r>
        <w:t>actually</w:t>
      </w:r>
      <w:r>
        <w:t xml:space="preserve"> </w:t>
      </w:r>
      <w:r>
        <w:t>becomes</w:t>
      </w:r>
      <w:proofErr w:type="gramEnd"/>
      <w:r>
        <w:t xml:space="preserve"> the reconstituting element for God’s people, that element which</w:t>
      </w:r>
      <w:r>
        <w:t xml:space="preserve"> </w:t>
      </w:r>
      <w:r>
        <w:t>causes them to be reconstituted. Nothing of what we are, what we have, or</w:t>
      </w:r>
      <w:r>
        <w:t xml:space="preserve"> </w:t>
      </w:r>
      <w:r>
        <w:t>what we can do is worthy of remembrance. Only the Christ who has become</w:t>
      </w:r>
      <w:r>
        <w:t xml:space="preserve"> </w:t>
      </w:r>
      <w:r>
        <w:t>our constitution is worthy to be an eternal memorial.</w:t>
      </w:r>
    </w:p>
    <w:p w:rsidR="00A6652E" w:rsidRDefault="00A6652E" w:rsidP="00A6652E"/>
    <w:p w:rsidR="00A6652E" w:rsidRDefault="00A6652E" w:rsidP="00A6652E">
      <w:r>
        <w:t>If we are right with the Lord day by day and eat Him consistently, we</w:t>
      </w:r>
      <w:r w:rsidR="00D020DE">
        <w:t xml:space="preserve"> </w:t>
      </w:r>
      <w:r>
        <w:t xml:space="preserve">shall have much to say </w:t>
      </w:r>
      <w:r>
        <w:lastRenderedPageBreak/>
        <w:t>about Him in eternity</w:t>
      </w:r>
      <w:r w:rsidR="00860414">
        <w:t xml:space="preserve">. </w:t>
      </w:r>
      <w:r>
        <w:t>Whatever we enjoy of Christ</w:t>
      </w:r>
      <w:r>
        <w:t xml:space="preserve"> </w:t>
      </w:r>
      <w:r>
        <w:t>in the church today will become an eternal memorial. This memorial will be</w:t>
      </w:r>
      <w:r w:rsidR="00D020DE">
        <w:t xml:space="preserve"> </w:t>
      </w:r>
      <w:r>
        <w:t>preserved in the presence of God, even in His very being.</w:t>
      </w:r>
    </w:p>
    <w:p w:rsidR="00A6652E" w:rsidRDefault="00A6652E" w:rsidP="00A6652E"/>
    <w:p w:rsidR="00A6652E" w:rsidRDefault="00A6652E" w:rsidP="00A6652E">
      <w:r>
        <w:t>What we shall recall concerning Christ in eternity will have two aspects</w:t>
      </w:r>
      <w:r w:rsidR="00D020DE">
        <w:t xml:space="preserve">, </w:t>
      </w:r>
      <w:r>
        <w:t>the aspect of the enjoyment of Christ as our reconstituting element and the</w:t>
      </w:r>
      <w:r w:rsidR="00D020DE">
        <w:t xml:space="preserve"> </w:t>
      </w:r>
      <w:r>
        <w:t>aspect of Christ as the supply to make us God’s dwelling place in the universe.</w:t>
      </w:r>
      <w:r w:rsidR="00D020DE">
        <w:t xml:space="preserve"> </w:t>
      </w:r>
      <w:r>
        <w:t>These two aspects are clearly related to our experience in the Lord’s</w:t>
      </w:r>
      <w:r w:rsidR="00D020DE">
        <w:t xml:space="preserve"> </w:t>
      </w:r>
      <w:r>
        <w:t>recovery today. By taking Christ as our life supply, meeting after meeting we</w:t>
      </w:r>
      <w:r w:rsidR="00D020DE">
        <w:t xml:space="preserve"> </w:t>
      </w:r>
      <w:r>
        <w:t>are enjoying Christ as our constituent, and we are building up God’s dwelling</w:t>
      </w:r>
      <w:r w:rsidR="00D020DE">
        <w:t xml:space="preserve"> </w:t>
      </w:r>
      <w:r>
        <w:t>place. These aspects of our experience of Christ will become a memorial in</w:t>
      </w:r>
      <w:r w:rsidR="00D020DE">
        <w:t xml:space="preserve"> </w:t>
      </w:r>
      <w:r>
        <w:t>eternity</w:t>
      </w:r>
      <w:r w:rsidR="00D020DE">
        <w:t xml:space="preserve">. </w:t>
      </w:r>
      <w:r>
        <w:t>We shall remember how we enjoyed Christ and how we took Him</w:t>
      </w:r>
      <w:r w:rsidR="00D020DE">
        <w:t xml:space="preserve"> </w:t>
      </w:r>
      <w:r>
        <w:t>as our supply to become God’s dwelling place. This is manna preserved as a</w:t>
      </w:r>
      <w:r w:rsidR="00D020DE">
        <w:t xml:space="preserve"> </w:t>
      </w:r>
      <w:r>
        <w:t>memorial before God.</w:t>
      </w:r>
    </w:p>
    <w:p w:rsidR="00A6652E" w:rsidRDefault="00A6652E" w:rsidP="00A6652E"/>
    <w:p w:rsidR="00D020DE" w:rsidRDefault="00A6652E" w:rsidP="00A6652E">
      <w:r>
        <w:t>The Holy of Holies was in the tabernacle, and the tabernacle was</w:t>
      </w:r>
      <w:r w:rsidR="00D020DE">
        <w:t xml:space="preserve"> </w:t>
      </w:r>
      <w:r>
        <w:t>surrounded by the fence of the outer court. Within the outer court was the</w:t>
      </w:r>
      <w:r w:rsidR="00D020DE">
        <w:t xml:space="preserve"> </w:t>
      </w:r>
      <w:r>
        <w:t>tabernacle, within the tabernacle was the Holy of Holies, within the Holy of</w:t>
      </w:r>
      <w:r w:rsidR="00D020DE">
        <w:t xml:space="preserve"> </w:t>
      </w:r>
      <w:r>
        <w:t>Holies was the Ark, within the Ark was the pot, and within the golden pot was</w:t>
      </w:r>
      <w:r w:rsidR="00D020DE">
        <w:t xml:space="preserve"> </w:t>
      </w:r>
      <w:r>
        <w:t xml:space="preserve">an </w:t>
      </w:r>
      <w:proofErr w:type="spellStart"/>
      <w:r>
        <w:t>omer</w:t>
      </w:r>
      <w:proofErr w:type="spellEnd"/>
      <w:r>
        <w:t xml:space="preserve"> of manna. </w:t>
      </w:r>
      <w:proofErr w:type="gramStart"/>
      <w:r>
        <w:t>Apparently</w:t>
      </w:r>
      <w:proofErr w:type="gramEnd"/>
      <w:r>
        <w:t xml:space="preserve"> the Ark was the focal point of the tabernacle.</w:t>
      </w:r>
    </w:p>
    <w:p w:rsidR="00D020DE" w:rsidRDefault="00D020DE" w:rsidP="00A6652E"/>
    <w:p w:rsidR="00A6652E" w:rsidRDefault="00A6652E" w:rsidP="00A6652E">
      <w:proofErr w:type="gramStart"/>
      <w:r>
        <w:t>Actually, the</w:t>
      </w:r>
      <w:proofErr w:type="gramEnd"/>
      <w:r>
        <w:t xml:space="preserve"> manna</w:t>
      </w:r>
      <w:r w:rsidR="00D020DE">
        <w:t xml:space="preserve"> </w:t>
      </w:r>
      <w:r>
        <w:t>was the central point. It was hidden under five layers of</w:t>
      </w:r>
      <w:r w:rsidR="00D020DE">
        <w:t xml:space="preserve"> </w:t>
      </w:r>
      <w:r>
        <w:t>coverings. The actual focal point, therefore, was the manna in the golden pot.</w:t>
      </w:r>
    </w:p>
    <w:p w:rsidR="00D020DE" w:rsidRDefault="00D020DE" w:rsidP="00A6652E">
      <w:pPr>
        <w:rPr>
          <w:rFonts w:hint="eastAsia"/>
        </w:rPr>
      </w:pPr>
    </w:p>
    <w:p w:rsidR="00D020DE" w:rsidRDefault="00A6652E" w:rsidP="00A6652E">
      <w:r>
        <w:t>What is the focal point of our Christian life? Just as the manna in the</w:t>
      </w:r>
      <w:r>
        <w:t xml:space="preserve"> </w:t>
      </w:r>
      <w:r>
        <w:t>golden pot was the focal point of God’s dwelling place, so Christ as the manna</w:t>
      </w:r>
      <w:r w:rsidR="00D020DE">
        <w:t xml:space="preserve"> </w:t>
      </w:r>
      <w:r>
        <w:t>eaten by us should be the focal point of our being. The tabernacle was God’s</w:t>
      </w:r>
      <w:r w:rsidR="00D020DE">
        <w:t xml:space="preserve"> </w:t>
      </w:r>
      <w:r>
        <w:t>dwelling place in the Old Testament, and we are God’s dwelling place today.</w:t>
      </w:r>
    </w:p>
    <w:p w:rsidR="00D020DE" w:rsidRDefault="00D020DE" w:rsidP="00A6652E"/>
    <w:p w:rsidR="00A6652E" w:rsidRDefault="00A6652E" w:rsidP="00A6652E">
      <w:r>
        <w:t>From the standpoint of experience, we may consider ourselves as identical</w:t>
      </w:r>
      <w:r w:rsidR="00D020DE">
        <w:t xml:space="preserve"> </w:t>
      </w:r>
      <w:r>
        <w:t>to the tabernacle, for the tabernacle was God’s building, and we are also His</w:t>
      </w:r>
      <w:r w:rsidR="00D020DE">
        <w:t xml:space="preserve"> </w:t>
      </w:r>
      <w:r>
        <w:t>building. The church is God’s tabernacle today. We are corporately identical</w:t>
      </w:r>
      <w:r w:rsidR="00D020DE">
        <w:t xml:space="preserve"> </w:t>
      </w:r>
      <w:r>
        <w:t>to the tabernacle because we are part of the church. As part of the church, the</w:t>
      </w:r>
      <w:r w:rsidR="00D020DE">
        <w:t xml:space="preserve"> </w:t>
      </w:r>
      <w:r>
        <w:t>focal point of our being should be manna. To describe this manna in a fuller</w:t>
      </w:r>
      <w:r w:rsidR="00D020DE">
        <w:t xml:space="preserve"> </w:t>
      </w:r>
      <w:r>
        <w:t>way, we may say that this manna is the Christ we have eaten, digested, and</w:t>
      </w:r>
      <w:r w:rsidR="00D020DE">
        <w:t xml:space="preserve"> </w:t>
      </w:r>
      <w:r>
        <w:t>assimilated. Hence, the focal point of God’s building today is the Christ eaten,</w:t>
      </w:r>
      <w:r w:rsidR="00D020DE">
        <w:t xml:space="preserve"> </w:t>
      </w:r>
      <w:bookmarkStart w:id="0" w:name="_GoBack"/>
      <w:bookmarkEnd w:id="0"/>
      <w:r>
        <w:t xml:space="preserve">digested, and assimilated by His people. </w:t>
      </w:r>
    </w:p>
    <w:p w:rsidR="00A6652E" w:rsidRDefault="00A6652E" w:rsidP="00A6652E"/>
    <w:p w:rsidR="00A6652E" w:rsidRPr="001840A2" w:rsidRDefault="00A6652E" w:rsidP="00A6652E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DF" w:rsidRDefault="005827DF" w:rsidP="008211FE">
      <w:r>
        <w:separator/>
      </w:r>
    </w:p>
  </w:endnote>
  <w:endnote w:type="continuationSeparator" w:id="0">
    <w:p w:rsidR="005827DF" w:rsidRDefault="005827DF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DF" w:rsidRDefault="005827DF" w:rsidP="008211FE">
      <w:r>
        <w:separator/>
      </w:r>
    </w:p>
  </w:footnote>
  <w:footnote w:type="continuationSeparator" w:id="0">
    <w:p w:rsidR="005827DF" w:rsidRDefault="005827DF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5D8C"/>
    <w:rsid w:val="002E2D18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877CA"/>
    <w:rsid w:val="00792A90"/>
    <w:rsid w:val="00795607"/>
    <w:rsid w:val="00797A28"/>
    <w:rsid w:val="007A6E53"/>
    <w:rsid w:val="007C04F6"/>
    <w:rsid w:val="007C2097"/>
    <w:rsid w:val="007E11D6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B7E52"/>
    <w:rsid w:val="00CD2815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044CF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4698-13CE-46D1-B44A-8F6F67DF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217</cp:revision>
  <dcterms:created xsi:type="dcterms:W3CDTF">2022-07-25T13:17:00Z</dcterms:created>
  <dcterms:modified xsi:type="dcterms:W3CDTF">2025-01-23T05:25:00Z</dcterms:modified>
</cp:coreProperties>
</file>